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2111" w:rsidRDefault="003E7D79" w:rsidP="003E7D79">
      <w:pPr>
        <w:spacing w:after="0"/>
        <w:jc w:val="center"/>
        <w:rPr>
          <w:rFonts w:ascii="AR BERKLEY" w:hAnsi="AR BERKLEY"/>
          <w:sz w:val="26"/>
          <w:szCs w:val="26"/>
        </w:rPr>
      </w:pPr>
      <w:r w:rsidRPr="003E7D79">
        <w:rPr>
          <w:rFonts w:ascii="AR BERKLEY" w:hAnsi="AR BERKLEY"/>
          <w:sz w:val="26"/>
          <w:szCs w:val="26"/>
          <w:u w:val="single"/>
        </w:rPr>
        <w:t>A Study Outline of Philemon</w:t>
      </w:r>
    </w:p>
    <w:p w:rsidR="003E7D79" w:rsidRDefault="003E7D79" w:rsidP="003E7D79">
      <w:pPr>
        <w:spacing w:after="0"/>
        <w:jc w:val="center"/>
        <w:rPr>
          <w:rFonts w:ascii="AR BERKLEY" w:hAnsi="AR BERKLEY"/>
          <w:sz w:val="26"/>
          <w:szCs w:val="26"/>
        </w:rPr>
      </w:pPr>
    </w:p>
    <w:p w:rsidR="003E7D79" w:rsidRDefault="00EE6D7F" w:rsidP="003E7D79">
      <w:pPr>
        <w:spacing w:after="0"/>
        <w:rPr>
          <w:rFonts w:ascii="Georgia" w:hAnsi="Georgia"/>
          <w:sz w:val="24"/>
          <w:szCs w:val="24"/>
        </w:rPr>
      </w:pPr>
      <w:r>
        <w:rPr>
          <w:rFonts w:ascii="Georgia" w:hAnsi="Georgia"/>
          <w:sz w:val="24"/>
          <w:szCs w:val="24"/>
        </w:rPr>
        <w:t xml:space="preserve">A brief letter written by Paul about a slave, </w:t>
      </w:r>
      <w:proofErr w:type="spellStart"/>
      <w:r>
        <w:rPr>
          <w:rFonts w:ascii="Georgia" w:hAnsi="Georgia"/>
          <w:sz w:val="24"/>
          <w:szCs w:val="24"/>
        </w:rPr>
        <w:t>Onesimus</w:t>
      </w:r>
      <w:proofErr w:type="spellEnd"/>
      <w:r>
        <w:rPr>
          <w:rFonts w:ascii="Georgia" w:hAnsi="Georgia"/>
          <w:sz w:val="24"/>
          <w:szCs w:val="24"/>
        </w:rPr>
        <w:t xml:space="preserve">, who ran away from his master, Philemon.  Paul writes this letter as a loving plea for Philemon to receive </w:t>
      </w:r>
      <w:proofErr w:type="spellStart"/>
      <w:r>
        <w:rPr>
          <w:rFonts w:ascii="Georgia" w:hAnsi="Georgia"/>
          <w:sz w:val="24"/>
          <w:szCs w:val="24"/>
        </w:rPr>
        <w:t>Onesimus</w:t>
      </w:r>
      <w:proofErr w:type="spellEnd"/>
      <w:r>
        <w:rPr>
          <w:rFonts w:ascii="Georgia" w:hAnsi="Georgia"/>
          <w:sz w:val="24"/>
          <w:szCs w:val="24"/>
        </w:rPr>
        <w:t>, not as a run-away slave, but as a brother in Christ.</w:t>
      </w:r>
    </w:p>
    <w:p w:rsidR="00EE6D7F" w:rsidRDefault="00EE6D7F" w:rsidP="003E7D79">
      <w:pPr>
        <w:spacing w:after="0"/>
        <w:rPr>
          <w:rFonts w:ascii="Georgia" w:hAnsi="Georgia"/>
          <w:sz w:val="24"/>
          <w:szCs w:val="24"/>
        </w:rPr>
      </w:pPr>
    </w:p>
    <w:p w:rsidR="00EE6D7F" w:rsidRDefault="00EE6D7F" w:rsidP="003E7D79">
      <w:pPr>
        <w:spacing w:after="0"/>
        <w:rPr>
          <w:rFonts w:ascii="Georgia" w:hAnsi="Georgia"/>
          <w:sz w:val="24"/>
          <w:szCs w:val="24"/>
        </w:rPr>
      </w:pPr>
      <w:r>
        <w:rPr>
          <w:rFonts w:ascii="Georgia" w:hAnsi="Georgia"/>
          <w:sz w:val="24"/>
          <w:szCs w:val="24"/>
        </w:rPr>
        <w:t>Does the letter of Philemon condone slavery?</w:t>
      </w:r>
    </w:p>
    <w:p w:rsidR="00EE6D7F" w:rsidRDefault="00387E8F" w:rsidP="00EE6D7F">
      <w:pPr>
        <w:pStyle w:val="ListParagraph"/>
        <w:numPr>
          <w:ilvl w:val="0"/>
          <w:numId w:val="1"/>
        </w:numPr>
        <w:spacing w:after="0"/>
        <w:rPr>
          <w:rFonts w:ascii="Georgia" w:hAnsi="Georgia"/>
          <w:sz w:val="24"/>
          <w:szCs w:val="24"/>
        </w:rPr>
      </w:pPr>
      <w:r>
        <w:rPr>
          <w:rFonts w:ascii="Georgia" w:hAnsi="Georgia"/>
          <w:sz w:val="24"/>
          <w:szCs w:val="24"/>
        </w:rPr>
        <w:t>“Christianity made its advent into the world in an age of slavery. Europe and Asia had tremendous populations of slaves – more slaves than free persons; but, the gospel message was not one of rebellion and revolt. It did not immediately cut down the tree of slavery</w:t>
      </w:r>
      <w:r w:rsidR="00AF2FD7">
        <w:rPr>
          <w:rFonts w:ascii="Georgia" w:hAnsi="Georgia"/>
          <w:sz w:val="24"/>
          <w:szCs w:val="24"/>
        </w:rPr>
        <w:t xml:space="preserve">, but it did begin immediately severing and destroying the root system. The gospel emphasized love, peace, equality of human beings, honesty, and justice…It did set out sacred principles for both masters and slaves, which – when and where applied – would bring slavery to an end.” ~ Roy </w:t>
      </w:r>
      <w:proofErr w:type="spellStart"/>
      <w:r w:rsidR="00AF2FD7">
        <w:rPr>
          <w:rFonts w:ascii="Georgia" w:hAnsi="Georgia"/>
          <w:sz w:val="24"/>
          <w:szCs w:val="24"/>
        </w:rPr>
        <w:t>Deaver</w:t>
      </w:r>
      <w:proofErr w:type="spellEnd"/>
    </w:p>
    <w:p w:rsidR="00AF2FD7" w:rsidRDefault="003056CE" w:rsidP="00EE6D7F">
      <w:pPr>
        <w:pStyle w:val="ListParagraph"/>
        <w:numPr>
          <w:ilvl w:val="0"/>
          <w:numId w:val="1"/>
        </w:numPr>
        <w:spacing w:after="0"/>
        <w:rPr>
          <w:rFonts w:ascii="Georgia" w:hAnsi="Georgia"/>
          <w:sz w:val="24"/>
          <w:szCs w:val="24"/>
        </w:rPr>
      </w:pPr>
      <w:r>
        <w:rPr>
          <w:rFonts w:ascii="Georgia" w:hAnsi="Georgia"/>
          <w:sz w:val="24"/>
          <w:szCs w:val="24"/>
        </w:rPr>
        <w:t>The NT regulates the behavior of both slave and master – Ephesians 6:5-9; Colossians 3:22; 4:1.</w:t>
      </w:r>
    </w:p>
    <w:p w:rsidR="009A7459" w:rsidRDefault="009A7459" w:rsidP="009A7459">
      <w:pPr>
        <w:spacing w:after="0"/>
        <w:rPr>
          <w:rFonts w:ascii="Georgia" w:hAnsi="Georgia"/>
          <w:sz w:val="24"/>
          <w:szCs w:val="24"/>
        </w:rPr>
      </w:pPr>
    </w:p>
    <w:p w:rsidR="009A7459" w:rsidRDefault="009A7459" w:rsidP="009A7459">
      <w:pPr>
        <w:spacing w:after="0"/>
        <w:rPr>
          <w:rFonts w:ascii="Georgia" w:hAnsi="Georgia"/>
          <w:sz w:val="24"/>
          <w:szCs w:val="24"/>
        </w:rPr>
      </w:pPr>
      <w:r>
        <w:rPr>
          <w:rFonts w:ascii="Georgia" w:hAnsi="Georgia"/>
          <w:sz w:val="24"/>
          <w:szCs w:val="24"/>
        </w:rPr>
        <w:t>Philemon 1-3 – Paul’s greeting.</w:t>
      </w:r>
    </w:p>
    <w:p w:rsidR="009A7459" w:rsidRDefault="009A7459" w:rsidP="009A7459">
      <w:pPr>
        <w:spacing w:after="0"/>
        <w:rPr>
          <w:rFonts w:ascii="Georgia" w:hAnsi="Georgia"/>
          <w:sz w:val="24"/>
          <w:szCs w:val="24"/>
        </w:rPr>
      </w:pPr>
    </w:p>
    <w:p w:rsidR="009A7459" w:rsidRDefault="009A7459" w:rsidP="009A7459">
      <w:pPr>
        <w:spacing w:after="0"/>
        <w:rPr>
          <w:rFonts w:ascii="Georgia" w:hAnsi="Georgia"/>
          <w:sz w:val="24"/>
          <w:szCs w:val="24"/>
        </w:rPr>
      </w:pPr>
      <w:r>
        <w:rPr>
          <w:rFonts w:ascii="Georgia" w:hAnsi="Georgia"/>
          <w:sz w:val="24"/>
          <w:szCs w:val="24"/>
        </w:rPr>
        <w:t>Philemon 4-7 – Paul’s love and appreciation for Philemon.</w:t>
      </w:r>
    </w:p>
    <w:p w:rsidR="009A7459" w:rsidRDefault="009A7459" w:rsidP="009A7459">
      <w:pPr>
        <w:pStyle w:val="ListParagraph"/>
        <w:numPr>
          <w:ilvl w:val="0"/>
          <w:numId w:val="2"/>
        </w:numPr>
        <w:spacing w:after="0"/>
        <w:rPr>
          <w:rFonts w:ascii="Georgia" w:hAnsi="Georgia"/>
          <w:sz w:val="24"/>
          <w:szCs w:val="24"/>
        </w:rPr>
      </w:pPr>
      <w:r>
        <w:rPr>
          <w:rFonts w:ascii="Georgia" w:hAnsi="Georgia"/>
          <w:sz w:val="24"/>
          <w:szCs w:val="24"/>
        </w:rPr>
        <w:t>Verse 6 – The knowledge that others might have had of Philemon’s faith could cause others to see the “good things” which are in Christ.</w:t>
      </w:r>
    </w:p>
    <w:p w:rsidR="009A7459" w:rsidRDefault="009A7459" w:rsidP="009A7459">
      <w:pPr>
        <w:pStyle w:val="ListParagraph"/>
        <w:numPr>
          <w:ilvl w:val="0"/>
          <w:numId w:val="2"/>
        </w:numPr>
        <w:spacing w:after="0"/>
        <w:rPr>
          <w:rFonts w:ascii="Georgia" w:hAnsi="Georgia"/>
          <w:sz w:val="24"/>
          <w:szCs w:val="24"/>
        </w:rPr>
      </w:pPr>
      <w:r>
        <w:rPr>
          <w:rFonts w:ascii="Georgia" w:hAnsi="Georgia"/>
          <w:sz w:val="24"/>
          <w:szCs w:val="24"/>
        </w:rPr>
        <w:t>Matthew 5:13-16.</w:t>
      </w:r>
    </w:p>
    <w:p w:rsidR="009A7459" w:rsidRDefault="009A7459" w:rsidP="009A7459">
      <w:pPr>
        <w:pStyle w:val="ListParagraph"/>
        <w:numPr>
          <w:ilvl w:val="0"/>
          <w:numId w:val="2"/>
        </w:numPr>
        <w:spacing w:after="0"/>
        <w:rPr>
          <w:rFonts w:ascii="Georgia" w:hAnsi="Georgia"/>
          <w:sz w:val="24"/>
          <w:szCs w:val="24"/>
        </w:rPr>
      </w:pPr>
      <w:r>
        <w:rPr>
          <w:rFonts w:ascii="Georgia" w:hAnsi="Georgia"/>
          <w:sz w:val="24"/>
          <w:szCs w:val="24"/>
        </w:rPr>
        <w:t>Bowels (v. 7) = hearts, inward parts.</w:t>
      </w:r>
    </w:p>
    <w:p w:rsidR="009A7459" w:rsidRDefault="009A7459" w:rsidP="009A7459">
      <w:pPr>
        <w:spacing w:after="0"/>
        <w:rPr>
          <w:rFonts w:ascii="Georgia" w:hAnsi="Georgia"/>
          <w:sz w:val="24"/>
          <w:szCs w:val="24"/>
        </w:rPr>
      </w:pPr>
    </w:p>
    <w:p w:rsidR="009A7459" w:rsidRDefault="009A7459" w:rsidP="009A7459">
      <w:pPr>
        <w:spacing w:after="0"/>
        <w:rPr>
          <w:rFonts w:ascii="Georgia" w:hAnsi="Georgia"/>
          <w:sz w:val="24"/>
          <w:szCs w:val="24"/>
        </w:rPr>
      </w:pPr>
      <w:r>
        <w:rPr>
          <w:rFonts w:ascii="Georgia" w:hAnsi="Georgia"/>
          <w:sz w:val="24"/>
          <w:szCs w:val="24"/>
        </w:rPr>
        <w:t>Philemon 8-9 – Paul states the purpose of the writing.</w:t>
      </w:r>
    </w:p>
    <w:p w:rsidR="009A7459" w:rsidRDefault="005B2814" w:rsidP="009A7459">
      <w:pPr>
        <w:pStyle w:val="ListParagraph"/>
        <w:numPr>
          <w:ilvl w:val="0"/>
          <w:numId w:val="3"/>
        </w:numPr>
        <w:spacing w:after="0"/>
        <w:rPr>
          <w:rFonts w:ascii="Georgia" w:hAnsi="Georgia"/>
          <w:sz w:val="24"/>
          <w:szCs w:val="24"/>
        </w:rPr>
      </w:pPr>
      <w:r>
        <w:rPr>
          <w:rFonts w:ascii="Georgia" w:hAnsi="Georgia"/>
          <w:sz w:val="24"/>
          <w:szCs w:val="24"/>
        </w:rPr>
        <w:t xml:space="preserve">Because of his apostleship Paul could have </w:t>
      </w:r>
      <w:r>
        <w:rPr>
          <w:rFonts w:ascii="Georgia" w:hAnsi="Georgia"/>
          <w:i/>
          <w:sz w:val="24"/>
          <w:szCs w:val="24"/>
        </w:rPr>
        <w:t>enjoined</w:t>
      </w:r>
      <w:r>
        <w:rPr>
          <w:rFonts w:ascii="Georgia" w:hAnsi="Georgia"/>
          <w:sz w:val="24"/>
          <w:szCs w:val="24"/>
        </w:rPr>
        <w:t xml:space="preserve"> (NKJ – commanded) Philemon to do what he was about to ask.</w:t>
      </w:r>
    </w:p>
    <w:p w:rsidR="005B2814" w:rsidRDefault="005B2814" w:rsidP="009A7459">
      <w:pPr>
        <w:pStyle w:val="ListParagraph"/>
        <w:numPr>
          <w:ilvl w:val="0"/>
          <w:numId w:val="3"/>
        </w:numPr>
        <w:spacing w:after="0"/>
        <w:rPr>
          <w:rFonts w:ascii="Georgia" w:hAnsi="Georgia"/>
          <w:sz w:val="24"/>
          <w:szCs w:val="24"/>
        </w:rPr>
      </w:pPr>
      <w:r>
        <w:rPr>
          <w:rFonts w:ascii="Georgia" w:hAnsi="Georgia"/>
          <w:sz w:val="24"/>
          <w:szCs w:val="24"/>
        </w:rPr>
        <w:t>Paul, as he often does, appeals to love instead of authority.</w:t>
      </w:r>
    </w:p>
    <w:p w:rsidR="005B2814" w:rsidRDefault="005B2814" w:rsidP="005B2814">
      <w:pPr>
        <w:pStyle w:val="ListParagraph"/>
        <w:numPr>
          <w:ilvl w:val="0"/>
          <w:numId w:val="3"/>
        </w:numPr>
        <w:spacing w:after="0"/>
        <w:rPr>
          <w:rFonts w:ascii="Georgia" w:hAnsi="Georgia"/>
          <w:sz w:val="24"/>
          <w:szCs w:val="24"/>
        </w:rPr>
      </w:pPr>
      <w:r>
        <w:rPr>
          <w:rFonts w:ascii="Georgia" w:hAnsi="Georgia"/>
          <w:sz w:val="24"/>
          <w:szCs w:val="24"/>
        </w:rPr>
        <w:t xml:space="preserve">The terminology that follows shows the love that Paul had for all involved in this situation: </w:t>
      </w:r>
      <w:r w:rsidR="00144D77">
        <w:rPr>
          <w:rFonts w:ascii="Georgia" w:hAnsi="Georgia"/>
          <w:sz w:val="24"/>
          <w:szCs w:val="24"/>
        </w:rPr>
        <w:t>my son, profitable, receive him as you would receive me, a brother beloved, let me have joy, confidence.</w:t>
      </w:r>
    </w:p>
    <w:p w:rsidR="00144D77" w:rsidRDefault="00144D77" w:rsidP="005B2814">
      <w:pPr>
        <w:pStyle w:val="ListParagraph"/>
        <w:numPr>
          <w:ilvl w:val="0"/>
          <w:numId w:val="3"/>
        </w:numPr>
        <w:spacing w:after="0"/>
        <w:rPr>
          <w:rFonts w:ascii="Georgia" w:hAnsi="Georgia"/>
          <w:sz w:val="24"/>
          <w:szCs w:val="24"/>
        </w:rPr>
      </w:pPr>
      <w:r>
        <w:rPr>
          <w:rFonts w:ascii="Georgia" w:hAnsi="Georgia"/>
          <w:sz w:val="24"/>
          <w:szCs w:val="24"/>
        </w:rPr>
        <w:t>Paul, by inspiration of the Holy Spirit, makes an emotional appeal to Philemon based on the principles of the gospel.</w:t>
      </w:r>
    </w:p>
    <w:p w:rsidR="00144D77" w:rsidRDefault="00144D77" w:rsidP="00144D77">
      <w:pPr>
        <w:spacing w:after="0"/>
        <w:rPr>
          <w:rFonts w:ascii="Georgia" w:hAnsi="Georgia"/>
          <w:sz w:val="24"/>
          <w:szCs w:val="24"/>
        </w:rPr>
      </w:pPr>
    </w:p>
    <w:p w:rsidR="00144D77" w:rsidRDefault="00144D77" w:rsidP="00144D77">
      <w:pPr>
        <w:spacing w:after="0"/>
        <w:rPr>
          <w:rFonts w:ascii="Georgia" w:hAnsi="Georgia"/>
          <w:sz w:val="24"/>
          <w:szCs w:val="24"/>
        </w:rPr>
      </w:pPr>
      <w:r>
        <w:rPr>
          <w:rFonts w:ascii="Georgia" w:hAnsi="Georgia"/>
          <w:sz w:val="24"/>
          <w:szCs w:val="24"/>
        </w:rPr>
        <w:t xml:space="preserve">Philemon 10-16 – Paul’s appeal to Philemon for </w:t>
      </w:r>
      <w:proofErr w:type="spellStart"/>
      <w:r>
        <w:rPr>
          <w:rFonts w:ascii="Georgia" w:hAnsi="Georgia"/>
          <w:sz w:val="24"/>
          <w:szCs w:val="24"/>
        </w:rPr>
        <w:t>Onesimus</w:t>
      </w:r>
      <w:proofErr w:type="spellEnd"/>
      <w:r>
        <w:rPr>
          <w:rFonts w:ascii="Georgia" w:hAnsi="Georgia"/>
          <w:sz w:val="24"/>
          <w:szCs w:val="24"/>
        </w:rPr>
        <w:t>.</w:t>
      </w:r>
    </w:p>
    <w:p w:rsidR="00144D77" w:rsidRDefault="007A2711" w:rsidP="00144D77">
      <w:pPr>
        <w:pStyle w:val="ListParagraph"/>
        <w:numPr>
          <w:ilvl w:val="0"/>
          <w:numId w:val="4"/>
        </w:numPr>
        <w:spacing w:after="0"/>
        <w:rPr>
          <w:rFonts w:ascii="Georgia" w:hAnsi="Georgia"/>
          <w:sz w:val="24"/>
          <w:szCs w:val="24"/>
        </w:rPr>
      </w:pPr>
      <w:r>
        <w:rPr>
          <w:rFonts w:ascii="Georgia" w:hAnsi="Georgia"/>
          <w:sz w:val="24"/>
          <w:szCs w:val="24"/>
        </w:rPr>
        <w:t>Under Roman law it was a crime for a slave to run away from his master.</w:t>
      </w:r>
    </w:p>
    <w:p w:rsidR="007A2711" w:rsidRDefault="007A2711" w:rsidP="00144D77">
      <w:pPr>
        <w:pStyle w:val="ListParagraph"/>
        <w:numPr>
          <w:ilvl w:val="0"/>
          <w:numId w:val="4"/>
        </w:numPr>
        <w:spacing w:after="0"/>
        <w:rPr>
          <w:rFonts w:ascii="Georgia" w:hAnsi="Georgia"/>
          <w:sz w:val="24"/>
          <w:szCs w:val="24"/>
        </w:rPr>
      </w:pPr>
      <w:r>
        <w:rPr>
          <w:rFonts w:ascii="Georgia" w:hAnsi="Georgia"/>
          <w:sz w:val="24"/>
          <w:szCs w:val="24"/>
        </w:rPr>
        <w:t xml:space="preserve">Paul now emphasizes the usefulness of </w:t>
      </w:r>
      <w:proofErr w:type="spellStart"/>
      <w:r>
        <w:rPr>
          <w:rFonts w:ascii="Georgia" w:hAnsi="Georgia"/>
          <w:sz w:val="24"/>
          <w:szCs w:val="24"/>
        </w:rPr>
        <w:t>Onesimus</w:t>
      </w:r>
      <w:proofErr w:type="spellEnd"/>
      <w:r>
        <w:rPr>
          <w:rFonts w:ascii="Georgia" w:hAnsi="Georgia"/>
          <w:sz w:val="24"/>
          <w:szCs w:val="24"/>
        </w:rPr>
        <w:t>, both to himself and Philemon.</w:t>
      </w:r>
    </w:p>
    <w:p w:rsidR="007A2711" w:rsidRDefault="007A2711" w:rsidP="00144D77">
      <w:pPr>
        <w:pStyle w:val="ListParagraph"/>
        <w:numPr>
          <w:ilvl w:val="0"/>
          <w:numId w:val="4"/>
        </w:numPr>
        <w:spacing w:after="0"/>
        <w:rPr>
          <w:rFonts w:ascii="Georgia" w:hAnsi="Georgia"/>
          <w:sz w:val="24"/>
          <w:szCs w:val="24"/>
        </w:rPr>
      </w:pPr>
      <w:r>
        <w:rPr>
          <w:rFonts w:ascii="Georgia" w:hAnsi="Georgia"/>
          <w:sz w:val="24"/>
          <w:szCs w:val="24"/>
        </w:rPr>
        <w:t>He did not want to do anything without consulting with Philemon first (v. 14).</w:t>
      </w:r>
    </w:p>
    <w:p w:rsidR="007A2711" w:rsidRDefault="007A2711" w:rsidP="00144D77">
      <w:pPr>
        <w:pStyle w:val="ListParagraph"/>
        <w:numPr>
          <w:ilvl w:val="0"/>
          <w:numId w:val="4"/>
        </w:numPr>
        <w:spacing w:after="0"/>
        <w:rPr>
          <w:rFonts w:ascii="Georgia" w:hAnsi="Georgia"/>
          <w:sz w:val="24"/>
          <w:szCs w:val="24"/>
        </w:rPr>
      </w:pPr>
      <w:r>
        <w:rPr>
          <w:rFonts w:ascii="Georgia" w:hAnsi="Georgia"/>
          <w:sz w:val="24"/>
          <w:szCs w:val="24"/>
        </w:rPr>
        <w:t>Verse 15 touches on the providence of God with “perhaps.”</w:t>
      </w:r>
    </w:p>
    <w:p w:rsidR="007A2711" w:rsidRDefault="007A2711" w:rsidP="007A2711">
      <w:pPr>
        <w:spacing w:after="0"/>
        <w:rPr>
          <w:rFonts w:ascii="Georgia" w:hAnsi="Georgia"/>
          <w:sz w:val="24"/>
          <w:szCs w:val="24"/>
        </w:rPr>
      </w:pPr>
    </w:p>
    <w:p w:rsidR="007A2711" w:rsidRDefault="007A2711" w:rsidP="007A2711">
      <w:pPr>
        <w:spacing w:after="0"/>
        <w:rPr>
          <w:rFonts w:ascii="Georgia" w:hAnsi="Georgia"/>
          <w:sz w:val="24"/>
          <w:szCs w:val="24"/>
        </w:rPr>
      </w:pPr>
    </w:p>
    <w:p w:rsidR="007A2711" w:rsidRDefault="007A2711" w:rsidP="007A2711">
      <w:pPr>
        <w:spacing w:after="0"/>
        <w:rPr>
          <w:rFonts w:ascii="Georgia" w:hAnsi="Georgia"/>
          <w:sz w:val="24"/>
          <w:szCs w:val="24"/>
        </w:rPr>
      </w:pPr>
      <w:r>
        <w:rPr>
          <w:rFonts w:ascii="Georgia" w:hAnsi="Georgia"/>
          <w:sz w:val="24"/>
          <w:szCs w:val="24"/>
        </w:rPr>
        <w:lastRenderedPageBreak/>
        <w:t>Philemon 17-21 – Paul makes an emotional request of Philemon.</w:t>
      </w:r>
    </w:p>
    <w:p w:rsidR="007A2711" w:rsidRDefault="007A2711" w:rsidP="007A2711">
      <w:pPr>
        <w:pStyle w:val="ListParagraph"/>
        <w:numPr>
          <w:ilvl w:val="0"/>
          <w:numId w:val="5"/>
        </w:numPr>
        <w:spacing w:after="0"/>
        <w:rPr>
          <w:rFonts w:ascii="Georgia" w:hAnsi="Georgia"/>
          <w:sz w:val="24"/>
          <w:szCs w:val="24"/>
        </w:rPr>
      </w:pPr>
      <w:r>
        <w:rPr>
          <w:rFonts w:ascii="Georgia" w:hAnsi="Georgia"/>
          <w:sz w:val="24"/>
          <w:szCs w:val="24"/>
        </w:rPr>
        <w:t>The tone of Paul’s words would make it hard for Philemon to ignore him.</w:t>
      </w:r>
    </w:p>
    <w:p w:rsidR="007A2711" w:rsidRDefault="007A2711" w:rsidP="007A2711">
      <w:pPr>
        <w:pStyle w:val="ListParagraph"/>
        <w:numPr>
          <w:ilvl w:val="0"/>
          <w:numId w:val="5"/>
        </w:numPr>
        <w:spacing w:after="0"/>
        <w:rPr>
          <w:rFonts w:ascii="Georgia" w:hAnsi="Georgia"/>
          <w:sz w:val="24"/>
          <w:szCs w:val="24"/>
        </w:rPr>
      </w:pPr>
      <w:r>
        <w:rPr>
          <w:rFonts w:ascii="Georgia" w:hAnsi="Georgia"/>
          <w:sz w:val="24"/>
          <w:szCs w:val="24"/>
        </w:rPr>
        <w:t>Paul reminds him of his own indebtedness to him (v. 19).</w:t>
      </w:r>
    </w:p>
    <w:p w:rsidR="007A2711" w:rsidRDefault="007A2711" w:rsidP="007A2711">
      <w:pPr>
        <w:pStyle w:val="ListParagraph"/>
        <w:numPr>
          <w:ilvl w:val="0"/>
          <w:numId w:val="5"/>
        </w:numPr>
        <w:spacing w:after="0"/>
        <w:rPr>
          <w:rFonts w:ascii="Georgia" w:hAnsi="Georgia"/>
          <w:sz w:val="24"/>
          <w:szCs w:val="24"/>
        </w:rPr>
      </w:pPr>
      <w:r>
        <w:rPr>
          <w:rFonts w:ascii="Georgia" w:hAnsi="Georgia"/>
          <w:sz w:val="24"/>
          <w:szCs w:val="24"/>
        </w:rPr>
        <w:t>We are indebted to those who brought us to Christ.</w:t>
      </w:r>
    </w:p>
    <w:p w:rsidR="007A2711" w:rsidRDefault="007A2711" w:rsidP="007A2711">
      <w:pPr>
        <w:pStyle w:val="ListParagraph"/>
        <w:numPr>
          <w:ilvl w:val="0"/>
          <w:numId w:val="5"/>
        </w:numPr>
        <w:spacing w:after="0"/>
        <w:rPr>
          <w:rFonts w:ascii="Georgia" w:hAnsi="Georgia"/>
          <w:sz w:val="24"/>
          <w:szCs w:val="24"/>
        </w:rPr>
      </w:pPr>
      <w:r>
        <w:rPr>
          <w:rFonts w:ascii="Georgia" w:hAnsi="Georgia"/>
          <w:sz w:val="24"/>
          <w:szCs w:val="24"/>
        </w:rPr>
        <w:t>It can be very encouraging to others if we express our confidence in them of doing the right things.</w:t>
      </w:r>
    </w:p>
    <w:p w:rsidR="007A2711" w:rsidRDefault="007A2711" w:rsidP="007A2711">
      <w:pPr>
        <w:spacing w:after="0"/>
        <w:rPr>
          <w:rFonts w:ascii="Georgia" w:hAnsi="Georgia"/>
          <w:sz w:val="24"/>
          <w:szCs w:val="24"/>
        </w:rPr>
      </w:pPr>
    </w:p>
    <w:p w:rsidR="007A2711" w:rsidRPr="007A2711" w:rsidRDefault="007A2711" w:rsidP="007A2711">
      <w:pPr>
        <w:spacing w:after="0"/>
        <w:rPr>
          <w:rFonts w:ascii="Georgia" w:hAnsi="Georgia"/>
          <w:sz w:val="24"/>
          <w:szCs w:val="24"/>
        </w:rPr>
      </w:pPr>
      <w:r>
        <w:rPr>
          <w:rFonts w:ascii="Georgia" w:hAnsi="Georgia"/>
          <w:sz w:val="24"/>
          <w:szCs w:val="24"/>
        </w:rPr>
        <w:t>Philemon 22-25 – Closing statements.</w:t>
      </w:r>
      <w:bookmarkStart w:id="0" w:name="_GoBack"/>
      <w:bookmarkEnd w:id="0"/>
    </w:p>
    <w:sectPr w:rsidR="007A2711" w:rsidRPr="007A27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 BERKLEY">
    <w:panose1 w:val="02000000000000000000"/>
    <w:charset w:val="00"/>
    <w:family w:val="auto"/>
    <w:pitch w:val="variable"/>
    <w:sig w:usb0="8000002F" w:usb1="0000000A"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56B33"/>
    <w:multiLevelType w:val="hybridMultilevel"/>
    <w:tmpl w:val="B1047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092AF3"/>
    <w:multiLevelType w:val="hybridMultilevel"/>
    <w:tmpl w:val="CE1A4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D215A5"/>
    <w:multiLevelType w:val="hybridMultilevel"/>
    <w:tmpl w:val="1F22A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DB520C"/>
    <w:multiLevelType w:val="hybridMultilevel"/>
    <w:tmpl w:val="98DEF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672475"/>
    <w:multiLevelType w:val="hybridMultilevel"/>
    <w:tmpl w:val="C4C45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D79"/>
    <w:rsid w:val="0006758D"/>
    <w:rsid w:val="00103F48"/>
    <w:rsid w:val="00144D77"/>
    <w:rsid w:val="003056CE"/>
    <w:rsid w:val="00387E8F"/>
    <w:rsid w:val="003E7D79"/>
    <w:rsid w:val="005B2814"/>
    <w:rsid w:val="007A2711"/>
    <w:rsid w:val="009A7459"/>
    <w:rsid w:val="009E6838"/>
    <w:rsid w:val="00AF2FD7"/>
    <w:rsid w:val="00EE6D7F"/>
    <w:rsid w:val="00FC7B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65A3CA-2517-4BF4-9E22-2A08A0FC8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D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Pages>
  <Words>374</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O'Dell</dc:creator>
  <cp:keywords/>
  <dc:description/>
  <cp:lastModifiedBy>Barry O'Dell</cp:lastModifiedBy>
  <cp:revision>9</cp:revision>
  <dcterms:created xsi:type="dcterms:W3CDTF">2015-06-02T18:47:00Z</dcterms:created>
  <dcterms:modified xsi:type="dcterms:W3CDTF">2015-06-02T19:42:00Z</dcterms:modified>
</cp:coreProperties>
</file>